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关于举办第二届国家中心城市建设高层论坛的通知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（第一号）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为全面深入贯彻落实党的十九大精神，充分发挥国家中心城市的功能和比较优势，推动实施区域协调发展战略，服务全国发展大局，经研究决定，第二届国家中心城市建设高层论坛拟于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2019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年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月上中旬在河南省郑州市召开，将邀请中国区域经济学会、中国国际经济交流中心、中国城市科学研究会、中国社会科学院等高端智库和社科研究机构的领导和专家出席，并围绕会议主题发表主旨演讲。现将有关事项通知如下：</w:t>
      </w:r>
    </w:p>
    <w:p>
      <w:pPr>
        <w:spacing w:before="0" w:after="0" w:line="240"/>
        <w:ind w:right="0" w:left="0" w:firstLine="60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一、论坛主题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国家中心城市建设与区域协调发展。</w:t>
      </w:r>
    </w:p>
    <w:p>
      <w:pPr>
        <w:spacing w:before="0" w:after="0" w:line="240"/>
        <w:ind w:right="0" w:left="0" w:firstLine="60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二、组织单位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中国区域经济学会、郑州师范学院、河南高校高端智库联盟等主办，《区域经济评论》杂志社、南开大学滨海开发研究院等协办，郑州师范学院国家中心城市研究院承办。</w:t>
      </w:r>
    </w:p>
    <w:p>
      <w:pPr>
        <w:spacing w:before="0" w:after="0" w:line="240"/>
        <w:ind w:right="0" w:left="0" w:firstLine="60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三、参会范围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全国九个国家中心城市及其他区域中心城市的领导和专家，全国各高等院校、社科研究机构的专家学者。</w:t>
      </w:r>
    </w:p>
    <w:p>
      <w:pPr>
        <w:spacing w:before="0" w:after="0" w:line="240"/>
        <w:ind w:right="0" w:left="0" w:firstLine="60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四、时间地点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1.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会议时间：拟于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2019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年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4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月上中旬召开（具体时间，另行通知）；</w:t>
      </w:r>
    </w:p>
    <w:p>
      <w:pPr>
        <w:spacing w:before="0" w:after="0" w:line="240"/>
        <w:ind w:right="0" w:left="0" w:firstLine="600"/>
        <w:jc w:val="both"/>
        <w:rPr>
          <w:rFonts w:ascii="Arial" w:hAnsi="Arial" w:cs="Arial" w:eastAsia="Arial"/>
          <w:b/>
          <w:color w:val="191919"/>
          <w:spacing w:val="0"/>
          <w:position w:val="0"/>
          <w:sz w:val="21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会议地点：河南省黄河迎宾馆（郑州市迎宾路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号）。</w:t>
      </w:r>
    </w:p>
    <w:p>
      <w:pPr>
        <w:spacing w:before="0" w:after="0" w:line="240"/>
        <w:ind w:right="0" w:left="0" w:firstLine="60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五、论文撰写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1.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围绕论坛主题撰写论文（参考选题见附件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），题目自拟；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论文要求：坚持正确的政治方向，紧扣主题，观点鲜明，数据准确，紧密结合实践，学风文风端正，每篇不少于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8000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字；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3.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论文格式：应包括题目、作者简介、摘要、关键词、正文、参考文献等要素，采用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word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文档格式；摘要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200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－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300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字，关键词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至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5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个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;</w:t>
      </w:r>
    </w:p>
    <w:p>
      <w:pPr>
        <w:spacing w:before="0" w:after="0" w:line="240"/>
        <w:ind w:right="0" w:left="0" w:firstLine="60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4.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作者简介：需注明姓名、单位、职称、电话、电子信箱等信息。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  <w:t xml:space="preserve"> </w:t>
      </w:r>
    </w:p>
    <w:p>
      <w:pPr>
        <w:spacing w:before="0" w:after="0" w:line="240"/>
        <w:ind w:right="0" w:left="0" w:firstLine="602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六、报名方式</w:t>
      </w:r>
    </w:p>
    <w:p>
      <w:pPr>
        <w:spacing w:before="0" w:after="0" w:line="240"/>
        <w:ind w:right="0" w:left="0" w:firstLine="600"/>
        <w:jc w:val="left"/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  <w:t xml:space="preserve">1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．以电子邮件方式，将论文稿件发送至高层论坛会务组，投稿邮箱为：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  <w:t xml:space="preserve">zzgjzxcsyjy@zznu.edu.cn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；</w:t>
      </w:r>
    </w:p>
    <w:p>
      <w:pPr>
        <w:spacing w:before="0" w:after="0" w:line="240"/>
        <w:ind w:right="0" w:left="0" w:firstLine="600"/>
        <w:jc w:val="left"/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．投稿需注明“第二届国家中心城市建设高层论坛投稿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  <w:t xml:space="preserve">+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姓名”字样；</w:t>
      </w:r>
    </w:p>
    <w:p>
      <w:pPr>
        <w:spacing w:before="0" w:after="0" w:line="240"/>
        <w:ind w:right="0" w:left="0" w:firstLine="640"/>
        <w:jc w:val="both"/>
        <w:rPr>
          <w:rFonts w:ascii="仿宋" w:hAnsi="仿宋" w:cs="仿宋" w:eastAsia="仿宋"/>
          <w:color w:val="auto"/>
          <w:spacing w:val="0"/>
          <w:position w:val="0"/>
          <w:sz w:val="30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论文截稿时间为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2019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18:00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。</w:t>
      </w:r>
    </w:p>
    <w:p>
      <w:pPr>
        <w:spacing w:before="0" w:after="0" w:line="600"/>
        <w:ind w:right="0" w:left="0" w:firstLine="640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FFFFFF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FFFFFF" w:val="clear"/>
        </w:rPr>
        <w:t xml:space="preserve">七、参会须知</w:t>
      </w:r>
    </w:p>
    <w:p>
      <w:pPr>
        <w:spacing w:before="0" w:after="0" w:line="600"/>
        <w:ind w:right="0" w:left="0" w:firstLine="64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1.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FFFFFF" w:val="clear"/>
        </w:rPr>
        <w:t xml:space="preserve">参会人员以填写并及时反馈“参会代表回执”（见附件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FFFFFF" w:val="clear"/>
        </w:rPr>
        <w:t xml:space="preserve">）方式报名；</w:t>
      </w:r>
    </w:p>
    <w:p>
      <w:pPr>
        <w:spacing w:before="0" w:after="0" w:line="600"/>
        <w:ind w:right="0" w:left="0" w:firstLine="64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FFFFFF" w:val="clear"/>
        </w:rPr>
        <w:t xml:space="preserve">报名截止日期：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2019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FFFFFF" w:val="clear"/>
        </w:rPr>
        <w:t xml:space="preserve">年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FFFFFF" w:val="clear"/>
        </w:rPr>
        <w:t xml:space="preserve">月</w:t>
      </w: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20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FFFFFF" w:val="clear"/>
        </w:rPr>
        <w:t xml:space="preserve">日；</w:t>
      </w:r>
    </w:p>
    <w:p>
      <w:pPr>
        <w:spacing w:before="0" w:after="0" w:line="600"/>
        <w:ind w:right="0" w:left="0" w:firstLine="64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FFFFFF" w:val="clear"/>
        </w:rPr>
        <w:t xml:space="preserve">3.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FFFFFF" w:val="clear"/>
        </w:rPr>
        <w:t xml:space="preserve">参会人员食宿统一安排，住宿、交通费用自理。</w:t>
      </w:r>
    </w:p>
    <w:p>
      <w:pPr>
        <w:spacing w:before="0" w:after="0" w:line="240"/>
        <w:ind w:right="0" w:left="0" w:firstLine="602"/>
        <w:jc w:val="left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FFFFFF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FFFFFF" w:val="clear"/>
        </w:rPr>
        <w:t xml:space="preserve">八、会务联系</w:t>
      </w:r>
    </w:p>
    <w:p>
      <w:pPr>
        <w:spacing w:before="0" w:after="0" w:line="240"/>
        <w:ind w:right="0" w:left="0" w:firstLine="600"/>
        <w:jc w:val="left"/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苗金科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  <w:t xml:space="preserve">:0371-65502636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；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  <w:t xml:space="preserve">15137150725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；</w:t>
      </w:r>
    </w:p>
    <w:p>
      <w:pPr>
        <w:spacing w:before="0" w:after="0" w:line="240"/>
        <w:ind w:right="0" w:left="0" w:firstLine="600"/>
        <w:jc w:val="left"/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辛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  <w:t xml:space="preserve">  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绢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  <w:t xml:space="preserve">:0371-65502636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；</w:t>
      </w:r>
      <w:r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  <w:t xml:space="preserve">17760739200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FFFFFF" w:val="clear"/>
        </w:rPr>
        <w:t xml:space="preserve">。</w:t>
      </w:r>
    </w:p>
    <w:p>
      <w:pPr>
        <w:spacing w:before="0" w:after="0" w:line="240"/>
        <w:ind w:right="0" w:left="0" w:firstLine="600"/>
        <w:jc w:val="left"/>
        <w:rPr>
          <w:rFonts w:ascii="仿宋" w:hAnsi="仿宋" w:cs="仿宋" w:eastAsia="仿宋"/>
          <w:color w:val="auto"/>
          <w:spacing w:val="0"/>
          <w:position w:val="0"/>
          <w:sz w:val="30"/>
          <w:shd w:fill="FFFFFF" w:val="clear"/>
        </w:rPr>
      </w:pPr>
    </w:p>
    <w:p>
      <w:pPr>
        <w:spacing w:before="0" w:after="0" w:line="640"/>
        <w:ind w:right="0" w:left="0" w:firstLine="0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640"/>
        <w:ind w:right="0" w:left="0" w:firstLine="0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附件</w:t>
      </w:r>
      <w:r>
        <w:rPr>
          <w:rFonts w:ascii="仿宋" w:hAnsi="仿宋" w:cs="仿宋" w:eastAsia="仿宋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：论文参考选题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国家中心城市的功能概念及其内涵研究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国家中心城市功能比较研究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3.</w:t>
      </w:r>
      <w:hyperlink xmlns:r="http://schemas.openxmlformats.org/officeDocument/2006/relationships" r:id="docRId0">
        <w:r>
          <w:rPr>
            <w:rFonts w:ascii="宋体" w:hAnsi="宋体" w:cs="宋体" w:eastAsia="宋体"/>
            <w:color w:val="0000FF"/>
            <w:spacing w:val="0"/>
            <w:position w:val="0"/>
            <w:sz w:val="30"/>
            <w:u w:val="single"/>
            <w:shd w:fill="auto" w:val="clear"/>
          </w:rPr>
          <w:t xml:space="preserve">国家中心城市功能优化提升</w:t>
        </w:r>
      </w:hyperlink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4.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国家中心城市提升城市能级和核心竞争力研究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5.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国家中心城市功能优势比较研究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6.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国家中心城市打造引领高质量发展核心动力源研究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7.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国家中心城市增强辐射带动力研究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8.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国家中心城市绿色发展评价指标体系研究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9.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国家中心城市文化软实力评价指标体系研究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10.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新时代区域协调发展战略与机制研究</w:t>
      </w:r>
    </w:p>
    <w:p>
      <w:pPr>
        <w:spacing w:before="0" w:after="0" w:line="240"/>
        <w:ind w:right="0" w:left="0" w:firstLine="0"/>
        <w:jc w:val="left"/>
        <w:rPr>
          <w:rFonts w:ascii="楷体" w:hAnsi="楷体" w:cs="楷体" w:eastAsia="楷体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11.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国家中心城市带动区域板块发展机制研究</w:t>
      </w:r>
    </w:p>
    <w:p>
      <w:pPr>
        <w:spacing w:before="0" w:after="0" w:line="6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12.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北京天津引领京津冀城市群、带动环渤海地区协同发展研究</w:t>
      </w:r>
    </w:p>
    <w:p>
      <w:pPr>
        <w:spacing w:before="0" w:after="0" w:line="6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13.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上海引领长三角城市群、带动长江经济带发展研究</w:t>
      </w:r>
    </w:p>
    <w:p>
      <w:pPr>
        <w:spacing w:before="0" w:after="0" w:line="6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14.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港澳穗深引领粤港澳大湾区建设研究</w:t>
      </w:r>
    </w:p>
    <w:p>
      <w:pPr>
        <w:spacing w:before="0" w:after="0" w:line="6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15.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重庆成都引领成渝城市群发展研究</w:t>
      </w:r>
    </w:p>
    <w:p>
      <w:pPr>
        <w:spacing w:before="0" w:after="0" w:line="6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16.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武汉引领长江中游城市群发展研究</w:t>
      </w:r>
    </w:p>
    <w:p>
      <w:pPr>
        <w:spacing w:before="0" w:after="0" w:line="6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17.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郑州引领中原城市群发展研究</w:t>
      </w:r>
    </w:p>
    <w:p>
      <w:pPr>
        <w:spacing w:before="0" w:after="0" w:line="640"/>
        <w:ind w:right="0" w:left="0" w:firstLine="0"/>
        <w:jc w:val="left"/>
        <w:rPr>
          <w:rFonts w:ascii="楷体" w:hAnsi="楷体" w:cs="楷体" w:eastAsia="楷体"/>
          <w:color w:val="191919"/>
          <w:spacing w:val="0"/>
          <w:position w:val="0"/>
          <w:sz w:val="30"/>
          <w:shd w:fill="FFFFFF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18.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西安引领关中平原城市群发展研究</w:t>
      </w:r>
    </w:p>
    <w:p>
      <w:pPr>
        <w:spacing w:before="0" w:after="0" w:line="6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19.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国家中心城市引领国家重大区域战略融合发展研究</w:t>
      </w:r>
    </w:p>
    <w:p>
      <w:pPr>
        <w:spacing w:before="0" w:after="0" w:line="640"/>
        <w:ind w:right="0" w:left="0" w:firstLine="0"/>
        <w:jc w:val="left"/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</w:pPr>
      <w:r>
        <w:rPr>
          <w:rFonts w:ascii="楷体" w:hAnsi="楷体" w:cs="楷体" w:eastAsia="楷体"/>
          <w:color w:val="auto"/>
          <w:spacing w:val="0"/>
          <w:position w:val="0"/>
          <w:sz w:val="30"/>
          <w:shd w:fill="auto" w:val="clear"/>
        </w:rPr>
        <w:t xml:space="preserve">20.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郑州国家中心城市核心功能对策研究</w:t>
      </w:r>
    </w:p>
    <w:p>
      <w:pPr>
        <w:spacing w:before="0" w:after="0" w:line="6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640"/>
        <w:ind w:right="0" w:left="0" w:firstLine="0"/>
        <w:jc w:val="left"/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附件</w:t>
      </w:r>
      <w:r>
        <w:rPr>
          <w:rFonts w:ascii="仿宋" w:hAnsi="仿宋" w:cs="仿宋" w:eastAsia="仿宋"/>
          <w:b/>
          <w:color w:val="auto"/>
          <w:spacing w:val="0"/>
          <w:position w:val="0"/>
          <w:sz w:val="30"/>
          <w:shd w:fill="auto" w:val="clear"/>
        </w:rPr>
        <w:t xml:space="preserve">2</w:t>
      </w:r>
      <w:r>
        <w:rPr>
          <w:rFonts w:ascii="宋体" w:hAnsi="宋体" w:cs="宋体" w:eastAsia="宋体"/>
          <w:b/>
          <w:color w:val="auto"/>
          <w:spacing w:val="0"/>
          <w:position w:val="0"/>
          <w:sz w:val="30"/>
          <w:shd w:fill="auto" w:val="clear"/>
        </w:rPr>
        <w:t xml:space="preserve">：参会代表回执</w:t>
      </w:r>
    </w:p>
    <w:tbl>
      <w:tblPr>
        <w:tblInd w:w="108" w:type="dxa"/>
      </w:tblPr>
      <w:tblGrid>
        <w:gridCol w:w="1560"/>
        <w:gridCol w:w="1275"/>
        <w:gridCol w:w="851"/>
        <w:gridCol w:w="850"/>
        <w:gridCol w:w="1560"/>
        <w:gridCol w:w="1202"/>
        <w:gridCol w:w="2294"/>
      </w:tblGrid>
      <w:tr>
        <w:trPr>
          <w:trHeight w:val="851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参会论文</w:t>
            </w:r>
          </w:p>
        </w:tc>
        <w:tc>
          <w:tcPr>
            <w:tcW w:w="803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作者单位</w:t>
            </w:r>
          </w:p>
        </w:tc>
        <w:tc>
          <w:tcPr>
            <w:tcW w:w="803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7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作者姓名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性别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职务</w:t>
            </w: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28"/>
                <w:shd w:fill="auto" w:val="clear"/>
              </w:rPr>
              <w:t xml:space="preserve">/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职称</w:t>
            </w:r>
          </w:p>
        </w:tc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48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通讯地址及邮编</w:t>
            </w:r>
          </w:p>
        </w:tc>
        <w:tc>
          <w:tcPr>
            <w:tcW w:w="803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手机号码</w:t>
            </w:r>
          </w:p>
        </w:tc>
        <w:tc>
          <w:tcPr>
            <w:tcW w:w="297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参会人数</w:t>
            </w:r>
          </w:p>
        </w:tc>
        <w:tc>
          <w:tcPr>
            <w:tcW w:w="3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1" w:hRule="auto"/>
          <w:jc w:val="left"/>
        </w:trPr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电子邮箱</w:t>
            </w:r>
          </w:p>
        </w:tc>
        <w:tc>
          <w:tcPr>
            <w:tcW w:w="803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center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注：务于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2019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年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月</w:t>
      </w:r>
      <w:r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  <w:t xml:space="preserve">20</w:t>
      </w: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日以前发送至报名邮箱。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qvip.com/Main/Detail.aspx?id=37513125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